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53" w:rsidRPr="00FD5553" w:rsidRDefault="00FD5553" w:rsidP="00FD5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 ROMANIA </w:t>
      </w:r>
    </w:p>
    <w:p w:rsidR="00FD5553" w:rsidRPr="00FD5553" w:rsidRDefault="00FD5553" w:rsidP="00FD5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JUDETUL DAMBOVITA </w:t>
      </w:r>
    </w:p>
    <w:p w:rsidR="00FD5553" w:rsidRPr="00FD5553" w:rsidRDefault="00FD5553" w:rsidP="00FD5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CONSILIUL LOCAL GAESTI </w:t>
      </w: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4C5875" w:rsidP="00FD5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PROIECT  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5553" w:rsidRPr="00FD5553">
        <w:rPr>
          <w:rFonts w:ascii="Times New Roman" w:hAnsi="Times New Roman" w:cs="Times New Roman"/>
          <w:b/>
          <w:sz w:val="24"/>
          <w:szCs w:val="24"/>
        </w:rPr>
        <w:t>HOTARARE</w:t>
      </w:r>
    </w:p>
    <w:p w:rsidR="00FD5553" w:rsidRPr="00FD5553" w:rsidRDefault="00FD5553" w:rsidP="00FD55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tip ANL,  situate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nr.10, bl. A</w:t>
      </w:r>
      <w:r w:rsidR="004C5875">
        <w:rPr>
          <w:rFonts w:ascii="Times New Roman" w:hAnsi="Times New Roman" w:cs="Times New Roman"/>
          <w:sz w:val="24"/>
          <w:szCs w:val="24"/>
        </w:rPr>
        <w:t>2</w:t>
      </w:r>
      <w:r w:rsidRPr="00FD5553">
        <w:rPr>
          <w:rFonts w:ascii="Times New Roman" w:hAnsi="Times New Roman" w:cs="Times New Roman"/>
          <w:sz w:val="24"/>
          <w:szCs w:val="24"/>
        </w:rPr>
        <w:t xml:space="preserve"> , Ap. </w:t>
      </w:r>
      <w:r w:rsidR="0025121E">
        <w:rPr>
          <w:rFonts w:ascii="Times New Roman" w:hAnsi="Times New Roman" w:cs="Times New Roman"/>
          <w:sz w:val="24"/>
          <w:szCs w:val="24"/>
        </w:rPr>
        <w:t>1</w:t>
      </w:r>
      <w:r w:rsidR="000260E5">
        <w:rPr>
          <w:rFonts w:ascii="Times New Roman" w:hAnsi="Times New Roman" w:cs="Times New Roman"/>
          <w:sz w:val="24"/>
          <w:szCs w:val="24"/>
        </w:rPr>
        <w:t>1</w:t>
      </w:r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chiriasul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60E5">
        <w:rPr>
          <w:rFonts w:ascii="Times New Roman" w:hAnsi="Times New Roman" w:cs="Times New Roman"/>
          <w:sz w:val="24"/>
          <w:szCs w:val="24"/>
        </w:rPr>
        <w:t>Oprea</w:t>
      </w:r>
      <w:proofErr w:type="spellEnd"/>
      <w:r w:rsidR="000260E5">
        <w:rPr>
          <w:rFonts w:ascii="Times New Roman" w:hAnsi="Times New Roman" w:cs="Times New Roman"/>
          <w:sz w:val="24"/>
          <w:szCs w:val="24"/>
        </w:rPr>
        <w:t xml:space="preserve"> Andrei </w:t>
      </w:r>
      <w:proofErr w:type="spellStart"/>
      <w:r w:rsidR="000260E5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0260E5">
        <w:rPr>
          <w:rFonts w:ascii="Times New Roman" w:hAnsi="Times New Roman" w:cs="Times New Roman"/>
          <w:sz w:val="24"/>
          <w:szCs w:val="24"/>
        </w:rPr>
        <w:t xml:space="preserve"> </w:t>
      </w:r>
      <w:r w:rsidR="004C5875">
        <w:rPr>
          <w:rFonts w:ascii="Times New Roman" w:hAnsi="Times New Roman" w:cs="Times New Roman"/>
          <w:sz w:val="24"/>
          <w:szCs w:val="24"/>
        </w:rPr>
        <w:t xml:space="preserve"> </w:t>
      </w:r>
      <w:r w:rsidR="0053482B">
        <w:rPr>
          <w:rFonts w:ascii="Times New Roman" w:hAnsi="Times New Roman" w:cs="Times New Roman"/>
          <w:sz w:val="24"/>
          <w:szCs w:val="24"/>
        </w:rPr>
        <w:t xml:space="preserve"> </w:t>
      </w:r>
      <w:r w:rsidR="00BB03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030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BB0308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proofErr w:type="gramStart"/>
      <w:r w:rsidRPr="00BB0308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C5875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proofErr w:type="gramEnd"/>
      <w:r w:rsidR="004C5875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4C587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4C5875">
        <w:rPr>
          <w:rFonts w:ascii="Times New Roman" w:hAnsi="Times New Roman" w:cs="Times New Roman"/>
          <w:sz w:val="24"/>
          <w:szCs w:val="24"/>
        </w:rPr>
        <w:t xml:space="preserve">  </w:t>
      </w:r>
      <w:r w:rsidRPr="00FD5553"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Gheorghe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; 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nr. </w:t>
      </w:r>
      <w:r w:rsidR="00B90154">
        <w:rPr>
          <w:rFonts w:ascii="Times New Roman" w:hAnsi="Times New Roman" w:cs="Times New Roman"/>
          <w:sz w:val="24"/>
          <w:szCs w:val="24"/>
        </w:rPr>
        <w:t>1945</w:t>
      </w:r>
      <w:r w:rsidR="004C5875">
        <w:rPr>
          <w:rFonts w:ascii="Times New Roman" w:hAnsi="Times New Roman" w:cs="Times New Roman"/>
          <w:sz w:val="24"/>
          <w:szCs w:val="24"/>
        </w:rPr>
        <w:t>/0</w:t>
      </w:r>
      <w:r w:rsidR="00B90154">
        <w:rPr>
          <w:rFonts w:ascii="Times New Roman" w:hAnsi="Times New Roman" w:cs="Times New Roman"/>
          <w:sz w:val="24"/>
          <w:szCs w:val="24"/>
        </w:rPr>
        <w:t>3</w:t>
      </w:r>
      <w:r w:rsidR="004C5875">
        <w:rPr>
          <w:rFonts w:ascii="Times New Roman" w:hAnsi="Times New Roman" w:cs="Times New Roman"/>
          <w:sz w:val="24"/>
          <w:szCs w:val="24"/>
        </w:rPr>
        <w:t xml:space="preserve">.02.2022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care  se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in rate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;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-        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Local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nr. 97/2016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tip ANL;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74EA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proofErr w:type="gramEnd"/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4EA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4774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74EA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r w:rsidR="004C5875">
        <w:rPr>
          <w:rFonts w:ascii="Times New Roman" w:hAnsi="Times New Roman" w:cs="Times New Roman"/>
          <w:sz w:val="24"/>
          <w:szCs w:val="24"/>
        </w:rPr>
        <w:t>nr. 2822/18.02.2022</w:t>
      </w:r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r w:rsidRPr="00FD5553">
        <w:rPr>
          <w:rFonts w:ascii="Times New Roman" w:hAnsi="Times New Roman" w:cs="Times New Roman"/>
          <w:sz w:val="24"/>
          <w:szCs w:val="24"/>
        </w:rPr>
        <w:t xml:space="preserve">    ; 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al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comisi</w:t>
      </w:r>
      <w:r w:rsidR="004C587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Finante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FD5553" w:rsidRPr="004774EA" w:rsidRDefault="00FD5553" w:rsidP="00FD5553">
      <w:pPr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4774EA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4774EA">
        <w:rPr>
          <w:rFonts w:ascii="Times New Roman" w:hAnsi="Times New Roman" w:cs="Times New Roman"/>
          <w:b/>
          <w:sz w:val="24"/>
          <w:szCs w:val="24"/>
        </w:rPr>
        <w:t xml:space="preserve"> cu:</w:t>
      </w: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nr. 152/1998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ale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nr. 962/2001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nr. 152 /1998 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art 1650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.(1) , art1652 din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Civil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nr. 287/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2009 ,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FD5553" w:rsidRPr="004774EA" w:rsidRDefault="00FD5553" w:rsidP="00FD5553">
      <w:pPr>
        <w:rPr>
          <w:rFonts w:ascii="Times New Roman" w:hAnsi="Times New Roman" w:cs="Times New Roman"/>
          <w:b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4E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77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774EA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4774E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art.</w:t>
      </w:r>
      <w:r w:rsidR="004768C9">
        <w:rPr>
          <w:rFonts w:ascii="Times New Roman" w:hAnsi="Times New Roman" w:cs="Times New Roman"/>
          <w:sz w:val="24"/>
          <w:szCs w:val="24"/>
        </w:rPr>
        <w:t>129</w:t>
      </w:r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lit. (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)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cu  </w:t>
      </w:r>
      <w:r w:rsidR="004768C9">
        <w:rPr>
          <w:rFonts w:ascii="Times New Roman" w:hAnsi="Times New Roman" w:cs="Times New Roman"/>
          <w:sz w:val="24"/>
          <w:szCs w:val="24"/>
        </w:rPr>
        <w:t xml:space="preserve">art.139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>.  2 Din OUG 57/</w:t>
      </w:r>
      <w:proofErr w:type="gramStart"/>
      <w:r w:rsidR="004768C9">
        <w:rPr>
          <w:rFonts w:ascii="Times New Roman" w:hAnsi="Times New Roman" w:cs="Times New Roman"/>
          <w:sz w:val="24"/>
          <w:szCs w:val="24"/>
        </w:rPr>
        <w:t>2019 ,</w:t>
      </w:r>
      <w:proofErr w:type="gramEnd"/>
      <w:r w:rsidR="004768C9"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FD5553" w:rsidRPr="0030582C" w:rsidRDefault="00FD5553" w:rsidP="00305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2C">
        <w:rPr>
          <w:rFonts w:ascii="Times New Roman" w:hAnsi="Times New Roman" w:cs="Times New Roman"/>
          <w:b/>
          <w:sz w:val="24"/>
          <w:szCs w:val="24"/>
        </w:rPr>
        <w:t>HOTARASTE    :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ART.1 –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tip ANL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,nr.10, Bl. A</w:t>
      </w:r>
      <w:r w:rsidR="004768C9">
        <w:rPr>
          <w:rFonts w:ascii="Times New Roman" w:hAnsi="Times New Roman" w:cs="Times New Roman"/>
          <w:sz w:val="24"/>
          <w:szCs w:val="24"/>
        </w:rPr>
        <w:t>2</w:t>
      </w:r>
      <w:r w:rsidRPr="00FD5553">
        <w:rPr>
          <w:rFonts w:ascii="Times New Roman" w:hAnsi="Times New Roman" w:cs="Times New Roman"/>
          <w:sz w:val="24"/>
          <w:szCs w:val="24"/>
        </w:rPr>
        <w:t xml:space="preserve">, ap. </w:t>
      </w:r>
      <w:r w:rsidR="00367D2B">
        <w:rPr>
          <w:rFonts w:ascii="Times New Roman" w:hAnsi="Times New Roman" w:cs="Times New Roman"/>
          <w:sz w:val="24"/>
          <w:szCs w:val="24"/>
        </w:rPr>
        <w:t>1</w:t>
      </w:r>
      <w:r w:rsidR="00B632F7">
        <w:rPr>
          <w:rFonts w:ascii="Times New Roman" w:hAnsi="Times New Roman" w:cs="Times New Roman"/>
          <w:sz w:val="24"/>
          <w:szCs w:val="24"/>
        </w:rPr>
        <w:t>1</w:t>
      </w:r>
      <w:r w:rsidRPr="00FD555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2F7">
        <w:rPr>
          <w:rFonts w:ascii="Times New Roman" w:hAnsi="Times New Roman" w:cs="Times New Roman"/>
          <w:sz w:val="24"/>
          <w:szCs w:val="24"/>
        </w:rPr>
        <w:t>Oprea</w:t>
      </w:r>
      <w:proofErr w:type="spellEnd"/>
      <w:r w:rsidR="00B632F7">
        <w:rPr>
          <w:rFonts w:ascii="Times New Roman" w:hAnsi="Times New Roman" w:cs="Times New Roman"/>
          <w:sz w:val="24"/>
          <w:szCs w:val="24"/>
        </w:rPr>
        <w:t xml:space="preserve"> Andrei </w:t>
      </w:r>
      <w:proofErr w:type="spellStart"/>
      <w:r w:rsidR="00B632F7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B632F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lastRenderedPageBreak/>
        <w:t xml:space="preserve">ART.2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fi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instrainata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5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la data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dobandirii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54621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ART .3-  ( 1) 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ANL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la art.1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face  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in rate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,   la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r w:rsidR="006F06C9">
        <w:rPr>
          <w:rFonts w:ascii="Times New Roman" w:hAnsi="Times New Roman" w:cs="Times New Roman"/>
          <w:sz w:val="24"/>
          <w:szCs w:val="24"/>
        </w:rPr>
        <w:t>99.529</w:t>
      </w:r>
      <w:r w:rsidR="00CD3BAE">
        <w:rPr>
          <w:rFonts w:ascii="Times New Roman" w:hAnsi="Times New Roman" w:cs="Times New Roman"/>
          <w:sz w:val="24"/>
          <w:szCs w:val="24"/>
        </w:rPr>
        <w:t xml:space="preserve"> </w:t>
      </w:r>
      <w:r w:rsidR="00FE276B">
        <w:rPr>
          <w:rFonts w:ascii="Times New Roman" w:hAnsi="Times New Roman" w:cs="Times New Roman"/>
          <w:sz w:val="24"/>
          <w:szCs w:val="24"/>
        </w:rPr>
        <w:t xml:space="preserve"> </w:t>
      </w:r>
      <w:r w:rsidR="00CD3BAE">
        <w:rPr>
          <w:rFonts w:ascii="Times New Roman" w:hAnsi="Times New Roman" w:cs="Times New Roman"/>
          <w:sz w:val="24"/>
          <w:szCs w:val="24"/>
        </w:rPr>
        <w:t>lei.</w:t>
      </w:r>
      <w:r w:rsidR="00454621">
        <w:rPr>
          <w:rFonts w:ascii="Times New Roman" w:hAnsi="Times New Roman" w:cs="Times New Roman"/>
          <w:sz w:val="24"/>
          <w:szCs w:val="24"/>
        </w:rPr>
        <w:t>.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  (2)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Ratele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o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care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acopera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 BNR , la care se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aduga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procentuale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la data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neschimbata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aplicata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ramasa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achitat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fi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cumulata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majorari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intarzaiere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neplata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ART.4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1)  - </w:t>
      </w:r>
      <w:proofErr w:type="spellStart"/>
      <w:r w:rsidR="00CD3BAE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="00CD3B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39DE">
        <w:rPr>
          <w:rFonts w:ascii="Times New Roman" w:hAnsi="Times New Roman" w:cs="Times New Roman"/>
          <w:sz w:val="24"/>
          <w:szCs w:val="24"/>
        </w:rPr>
        <w:t>Oprea</w:t>
      </w:r>
      <w:proofErr w:type="spellEnd"/>
      <w:r w:rsidR="00E839DE">
        <w:rPr>
          <w:rFonts w:ascii="Times New Roman" w:hAnsi="Times New Roman" w:cs="Times New Roman"/>
          <w:sz w:val="24"/>
          <w:szCs w:val="24"/>
        </w:rPr>
        <w:t xml:space="preserve"> Andrei </w:t>
      </w:r>
      <w:proofErr w:type="spellStart"/>
      <w:r w:rsidR="00E839DE">
        <w:rPr>
          <w:rFonts w:ascii="Times New Roman" w:hAnsi="Times New Roman" w:cs="Times New Roman"/>
          <w:sz w:val="24"/>
          <w:szCs w:val="24"/>
        </w:rPr>
        <w:t>Al;exandru</w:t>
      </w:r>
      <w:proofErr w:type="spellEnd"/>
      <w:r w:rsidR="00E839DE">
        <w:rPr>
          <w:rFonts w:ascii="Times New Roman" w:hAnsi="Times New Roman" w:cs="Times New Roman"/>
          <w:sz w:val="24"/>
          <w:szCs w:val="24"/>
        </w:rPr>
        <w:t xml:space="preserve"> </w:t>
      </w:r>
      <w:r w:rsidR="00CD3BAE">
        <w:rPr>
          <w:rFonts w:ascii="Times New Roman" w:hAnsi="Times New Roman" w:cs="Times New Roman"/>
          <w:sz w:val="24"/>
          <w:szCs w:val="24"/>
        </w:rPr>
        <w:t xml:space="preserve">  </w:t>
      </w:r>
      <w:r w:rsidR="005A3175">
        <w:rPr>
          <w:rFonts w:ascii="Times New Roman" w:hAnsi="Times New Roman" w:cs="Times New Roman"/>
          <w:sz w:val="24"/>
          <w:szCs w:val="24"/>
        </w:rPr>
        <w:t xml:space="preserve"> </w:t>
      </w:r>
      <w:r w:rsidR="00FE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5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>)</w:t>
      </w:r>
      <w:r w:rsidRPr="00FD5553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avansul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15 %   din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la art. 3 alin.1 , </w:t>
      </w:r>
      <w:proofErr w:type="spellStart"/>
      <w:r w:rsidR="00CD3BA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CD3BAE">
        <w:rPr>
          <w:rFonts w:ascii="Times New Roman" w:hAnsi="Times New Roman" w:cs="Times New Roman"/>
          <w:sz w:val="24"/>
          <w:szCs w:val="24"/>
        </w:rPr>
        <w:t xml:space="preserve"> </w:t>
      </w:r>
      <w:r w:rsidR="00E839DE">
        <w:rPr>
          <w:rFonts w:ascii="Times New Roman" w:hAnsi="Times New Roman" w:cs="Times New Roman"/>
          <w:sz w:val="24"/>
          <w:szCs w:val="24"/>
        </w:rPr>
        <w:t>14</w:t>
      </w:r>
      <w:r w:rsidR="00D958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839DE">
        <w:rPr>
          <w:rFonts w:ascii="Times New Roman" w:hAnsi="Times New Roman" w:cs="Times New Roman"/>
          <w:sz w:val="24"/>
          <w:szCs w:val="24"/>
        </w:rPr>
        <w:t>936,67</w:t>
      </w:r>
      <w:r w:rsidR="00FE276B">
        <w:rPr>
          <w:rFonts w:ascii="Times New Roman" w:hAnsi="Times New Roman" w:cs="Times New Roman"/>
          <w:sz w:val="24"/>
          <w:szCs w:val="24"/>
        </w:rPr>
        <w:t xml:space="preserve"> lei ,</w:t>
      </w:r>
      <w:r w:rsidRPr="00FD5553">
        <w:rPr>
          <w:rFonts w:ascii="Times New Roman" w:hAnsi="Times New Roman" w:cs="Times New Roman"/>
          <w:sz w:val="24"/>
          <w:szCs w:val="24"/>
        </w:rPr>
        <w:t xml:space="preserve">cat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comisionul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1%  ,</w:t>
      </w:r>
      <w:r w:rsidR="00FE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6B">
        <w:rPr>
          <w:rFonts w:ascii="Times New Roman" w:hAnsi="Times New Roman" w:cs="Times New Roman"/>
          <w:sz w:val="24"/>
          <w:szCs w:val="24"/>
        </w:rPr>
        <w:t>adica</w:t>
      </w:r>
      <w:proofErr w:type="spellEnd"/>
      <w:r w:rsidR="00FE276B">
        <w:rPr>
          <w:rFonts w:ascii="Times New Roman" w:hAnsi="Times New Roman" w:cs="Times New Roman"/>
          <w:sz w:val="24"/>
          <w:szCs w:val="24"/>
        </w:rPr>
        <w:t xml:space="preserve">  </w:t>
      </w:r>
      <w:r w:rsidR="00E839DE">
        <w:rPr>
          <w:rFonts w:ascii="Times New Roman" w:hAnsi="Times New Roman" w:cs="Times New Roman"/>
          <w:sz w:val="24"/>
          <w:szCs w:val="24"/>
        </w:rPr>
        <w:t>985,44</w:t>
      </w:r>
      <w:r w:rsidR="00CD3BAE">
        <w:rPr>
          <w:rFonts w:ascii="Times New Roman" w:hAnsi="Times New Roman" w:cs="Times New Roman"/>
          <w:sz w:val="24"/>
          <w:szCs w:val="24"/>
        </w:rPr>
        <w:t xml:space="preserve"> </w:t>
      </w:r>
      <w:r w:rsidR="002F213F">
        <w:rPr>
          <w:rFonts w:ascii="Times New Roman" w:hAnsi="Times New Roman" w:cs="Times New Roman"/>
          <w:sz w:val="24"/>
          <w:szCs w:val="24"/>
        </w:rPr>
        <w:t xml:space="preserve"> </w:t>
      </w:r>
      <w:r w:rsidR="00FE276B">
        <w:rPr>
          <w:rFonts w:ascii="Times New Roman" w:hAnsi="Times New Roman" w:cs="Times New Roman"/>
          <w:sz w:val="24"/>
          <w:szCs w:val="24"/>
        </w:rPr>
        <w:t xml:space="preserve">lei </w:t>
      </w:r>
      <w:r w:rsidRPr="00FD5553">
        <w:rPr>
          <w:rFonts w:ascii="Times New Roman" w:hAnsi="Times New Roman" w:cs="Times New Roman"/>
          <w:sz w:val="24"/>
          <w:szCs w:val="24"/>
        </w:rPr>
        <w:t xml:space="preserve"> la data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in forma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autentica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b)</w:t>
      </w:r>
      <w:r w:rsidRPr="00FD5553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diferenta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="00FE276B">
        <w:rPr>
          <w:rFonts w:ascii="Times New Roman" w:hAnsi="Times New Roman" w:cs="Times New Roman"/>
          <w:sz w:val="24"/>
          <w:szCs w:val="24"/>
        </w:rPr>
        <w:t xml:space="preserve">, respective </w:t>
      </w:r>
      <w:proofErr w:type="spellStart"/>
      <w:r w:rsidR="00FE276B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FE276B">
        <w:rPr>
          <w:rFonts w:ascii="Times New Roman" w:hAnsi="Times New Roman" w:cs="Times New Roman"/>
          <w:sz w:val="24"/>
          <w:szCs w:val="24"/>
        </w:rPr>
        <w:t xml:space="preserve"> de  </w:t>
      </w:r>
      <w:r w:rsidR="00E839DE">
        <w:rPr>
          <w:rFonts w:ascii="Times New Roman" w:hAnsi="Times New Roman" w:cs="Times New Roman"/>
          <w:sz w:val="24"/>
          <w:szCs w:val="24"/>
        </w:rPr>
        <w:t>83.606,89</w:t>
      </w:r>
      <w:r w:rsidR="00CD3BAE">
        <w:rPr>
          <w:rFonts w:ascii="Times New Roman" w:hAnsi="Times New Roman" w:cs="Times New Roman"/>
          <w:sz w:val="24"/>
          <w:szCs w:val="24"/>
        </w:rPr>
        <w:t xml:space="preserve"> </w:t>
      </w:r>
      <w:r w:rsidR="00FE276B">
        <w:rPr>
          <w:rFonts w:ascii="Times New Roman" w:hAnsi="Times New Roman" w:cs="Times New Roman"/>
          <w:sz w:val="24"/>
          <w:szCs w:val="24"/>
        </w:rPr>
        <w:t xml:space="preserve">lei </w:t>
      </w:r>
      <w:r w:rsidRPr="00FD5553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in rate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esalonate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r w:rsidR="00CD3BAE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Ratele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platite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lunar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(3)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neachitate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,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majorari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intarzaiere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procent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2 %   din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calculate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fractiune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cu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urmatoare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scadenta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la  data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stingerii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>.</w:t>
      </w:r>
    </w:p>
    <w:p w:rsidR="00FD5553" w:rsidRPr="00FD5553" w:rsidRDefault="00FD5553" w:rsidP="00E73E40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( 4 ) 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ratelor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suspendata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Local nr. 97/2016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tip ANL.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prelungeste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care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ratelor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recalculate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. </w:t>
      </w:r>
    </w:p>
    <w:p w:rsidR="00FD5553" w:rsidRPr="00FD5553" w:rsidRDefault="00FD5553" w:rsidP="00E73E40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(5 )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neachitarii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 3 (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)  rate  consecutive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reziliat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formalitate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intarzaiere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de 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la  data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notificata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decazut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din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restituirea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achitate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D5553" w:rsidRPr="00FD5553" w:rsidRDefault="00FD5553" w:rsidP="00E73E40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ART.5 – (1)-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se   produce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integrala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formalitatilor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   (2)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dobandirea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dobandeste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existentei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      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ART.6 .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ocazionate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vor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comparator  .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ART.7 – Se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imputerniceste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domnul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Gheorghe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 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notar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. 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ART.8 –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76D" w:rsidRPr="00FD5553" w:rsidRDefault="00FD5553" w:rsidP="003407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Urbanism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900573" w:rsidRPr="00FD5553" w:rsidRDefault="0090057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0573" w:rsidRDefault="0034076D" w:rsidP="009005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INITIATOR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76D" w:rsidRDefault="0034076D" w:rsidP="009005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76D" w:rsidRDefault="0034076D" w:rsidP="009005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Gheorghe 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76D" w:rsidRDefault="0034076D" w:rsidP="00900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900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900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76D" w:rsidRDefault="0034076D" w:rsidP="00900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76D" w:rsidRPr="00900573" w:rsidRDefault="0034076D" w:rsidP="00900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F94" w:rsidRPr="006D6F94" w:rsidRDefault="006D6F94" w:rsidP="006D6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6D6F94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Pr="006D6F94">
        <w:rPr>
          <w:rFonts w:ascii="Times New Roman" w:hAnsi="Times New Roman" w:cs="Times New Roman"/>
          <w:sz w:val="24"/>
          <w:szCs w:val="24"/>
        </w:rPr>
        <w:t xml:space="preserve">     ,</w:t>
      </w:r>
    </w:p>
    <w:p w:rsidR="006D6F94" w:rsidRPr="006D6F94" w:rsidRDefault="006D6F94" w:rsidP="006D6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407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6F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D6F94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- general </w:t>
      </w:r>
      <w:r w:rsidRPr="006D6F94">
        <w:rPr>
          <w:rFonts w:ascii="Times New Roman" w:hAnsi="Times New Roman" w:cs="Times New Roman"/>
          <w:sz w:val="24"/>
          <w:szCs w:val="24"/>
        </w:rPr>
        <w:t xml:space="preserve">   ,</w:t>
      </w:r>
    </w:p>
    <w:p w:rsidR="00E73E40" w:rsidRPr="00E73E40" w:rsidRDefault="006D6F94" w:rsidP="006D6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Jr. </w:t>
      </w:r>
      <w:proofErr w:type="spellStart"/>
      <w:r w:rsidRPr="006D6F94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6D6F94">
        <w:rPr>
          <w:rFonts w:ascii="Times New Roman" w:hAnsi="Times New Roman" w:cs="Times New Roman"/>
          <w:sz w:val="24"/>
          <w:szCs w:val="24"/>
        </w:rPr>
        <w:t xml:space="preserve"> Mitica</w:t>
      </w:r>
    </w:p>
    <w:p w:rsidR="00E73E40" w:rsidRPr="00E73E40" w:rsidRDefault="00E73E40" w:rsidP="00E73E40">
      <w:pPr>
        <w:jc w:val="right"/>
        <w:rPr>
          <w:rFonts w:ascii="Times New Roman" w:hAnsi="Times New Roman" w:cs="Times New Roman"/>
          <w:sz w:val="24"/>
          <w:szCs w:val="24"/>
        </w:rPr>
      </w:pPr>
      <w:r w:rsidRPr="00E73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94" w:rsidRDefault="006D6F94" w:rsidP="00FD5553">
      <w:pPr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FD5553">
      <w:pPr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FD5553">
      <w:pPr>
        <w:rPr>
          <w:rFonts w:ascii="Times New Roman" w:hAnsi="Times New Roman" w:cs="Times New Roman"/>
          <w:sz w:val="24"/>
          <w:szCs w:val="24"/>
        </w:rPr>
      </w:pPr>
    </w:p>
    <w:p w:rsidR="006D6F94" w:rsidRDefault="006D6F94" w:rsidP="006D6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972" w:rsidRDefault="001C3972" w:rsidP="00FD5553">
      <w:pPr>
        <w:rPr>
          <w:rFonts w:ascii="Times New Roman" w:hAnsi="Times New Roman" w:cs="Times New Roman"/>
          <w:sz w:val="24"/>
          <w:szCs w:val="24"/>
        </w:rPr>
      </w:pPr>
    </w:p>
    <w:p w:rsidR="001C3972" w:rsidRDefault="001C3972" w:rsidP="00FD5553">
      <w:pPr>
        <w:rPr>
          <w:rFonts w:ascii="Times New Roman" w:hAnsi="Times New Roman" w:cs="Times New Roman"/>
          <w:sz w:val="24"/>
          <w:szCs w:val="24"/>
        </w:rPr>
      </w:pP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34076D" w:rsidP="0090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vanzarii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tip ANL (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garsoniera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),  situate  in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nr.10, bl. A</w:t>
      </w:r>
      <w:r w:rsidR="0034076D">
        <w:rPr>
          <w:rFonts w:ascii="Times New Roman" w:hAnsi="Times New Roman" w:cs="Times New Roman"/>
          <w:sz w:val="24"/>
          <w:szCs w:val="24"/>
        </w:rPr>
        <w:t>2</w:t>
      </w:r>
      <w:r w:rsidRPr="00907D4F">
        <w:rPr>
          <w:rFonts w:ascii="Times New Roman" w:hAnsi="Times New Roman" w:cs="Times New Roman"/>
          <w:sz w:val="24"/>
          <w:szCs w:val="24"/>
        </w:rPr>
        <w:t xml:space="preserve"> , Ap. </w:t>
      </w:r>
      <w:r w:rsidR="006B2866">
        <w:rPr>
          <w:rFonts w:ascii="Times New Roman" w:hAnsi="Times New Roman" w:cs="Times New Roman"/>
          <w:sz w:val="24"/>
          <w:szCs w:val="24"/>
        </w:rPr>
        <w:t>1</w:t>
      </w:r>
      <w:r w:rsidR="00B50AFF">
        <w:rPr>
          <w:rFonts w:ascii="Times New Roman" w:hAnsi="Times New Roman" w:cs="Times New Roman"/>
          <w:sz w:val="24"/>
          <w:szCs w:val="24"/>
        </w:rPr>
        <w:t>1</w:t>
      </w:r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chirias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FF">
        <w:rPr>
          <w:rFonts w:ascii="Times New Roman" w:hAnsi="Times New Roman" w:cs="Times New Roman"/>
          <w:sz w:val="24"/>
          <w:szCs w:val="24"/>
        </w:rPr>
        <w:t>Oprea</w:t>
      </w:r>
      <w:proofErr w:type="spellEnd"/>
      <w:r w:rsidR="00B50AFF">
        <w:rPr>
          <w:rFonts w:ascii="Times New Roman" w:hAnsi="Times New Roman" w:cs="Times New Roman"/>
          <w:sz w:val="24"/>
          <w:szCs w:val="24"/>
        </w:rPr>
        <w:t xml:space="preserve"> Andrei  </w:t>
      </w:r>
      <w:proofErr w:type="spellStart"/>
      <w:r w:rsidR="00B50AFF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B50AFF">
        <w:rPr>
          <w:rFonts w:ascii="Times New Roman" w:hAnsi="Times New Roman" w:cs="Times New Roman"/>
          <w:sz w:val="24"/>
          <w:szCs w:val="24"/>
        </w:rPr>
        <w:t xml:space="preserve"> </w:t>
      </w:r>
      <w:r w:rsidR="0034076D">
        <w:rPr>
          <w:rFonts w:ascii="Times New Roman" w:hAnsi="Times New Roman" w:cs="Times New Roman"/>
          <w:sz w:val="24"/>
          <w:szCs w:val="24"/>
        </w:rPr>
        <w:t xml:space="preserve">  </w:t>
      </w:r>
      <w:r w:rsidR="006B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Supunem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aprobarii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, care a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promovat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6D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  Gheorghe  </w:t>
      </w:r>
      <w:proofErr w:type="spellStart"/>
      <w:r w:rsidR="0034076D">
        <w:rPr>
          <w:rFonts w:ascii="Times New Roman" w:hAnsi="Times New Roman" w:cs="Times New Roman"/>
          <w:sz w:val="24"/>
          <w:szCs w:val="24"/>
        </w:rPr>
        <w:t>Laurentiu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 </w:t>
      </w:r>
      <w:r w:rsidR="006B2866">
        <w:rPr>
          <w:rFonts w:ascii="Times New Roman" w:hAnsi="Times New Roman" w:cs="Times New Roman"/>
          <w:sz w:val="24"/>
          <w:szCs w:val="24"/>
        </w:rPr>
        <w:t xml:space="preserve"> </w:t>
      </w:r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chirias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al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bl.A</w:t>
      </w:r>
      <w:r w:rsidR="0034076D">
        <w:rPr>
          <w:rFonts w:ascii="Times New Roman" w:hAnsi="Times New Roman" w:cs="Times New Roman"/>
          <w:sz w:val="24"/>
          <w:szCs w:val="24"/>
        </w:rPr>
        <w:t>2</w:t>
      </w:r>
      <w:r w:rsidRPr="00907D4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r w:rsidR="00687970">
        <w:rPr>
          <w:rFonts w:ascii="Times New Roman" w:hAnsi="Times New Roman" w:cs="Times New Roman"/>
          <w:sz w:val="24"/>
          <w:szCs w:val="24"/>
        </w:rPr>
        <w:t>1</w:t>
      </w:r>
      <w:r w:rsidR="00B50AFF">
        <w:rPr>
          <w:rFonts w:ascii="Times New Roman" w:hAnsi="Times New Roman" w:cs="Times New Roman"/>
          <w:sz w:val="24"/>
          <w:szCs w:val="24"/>
        </w:rPr>
        <w:t>1</w:t>
      </w:r>
      <w:r w:rsidRPr="00907D4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r w:rsidR="0057324C">
        <w:rPr>
          <w:rFonts w:ascii="Times New Roman" w:hAnsi="Times New Roman" w:cs="Times New Roman"/>
          <w:sz w:val="24"/>
          <w:szCs w:val="24"/>
        </w:rPr>
        <w:t>.</w:t>
      </w:r>
    </w:p>
    <w:p w:rsidR="0057324C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907D4F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proofErr w:type="gram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6D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6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 de  </w:t>
      </w:r>
      <w:r w:rsidR="00B50AFF">
        <w:rPr>
          <w:rFonts w:ascii="Times New Roman" w:hAnsi="Times New Roman" w:cs="Times New Roman"/>
          <w:sz w:val="24"/>
          <w:szCs w:val="24"/>
        </w:rPr>
        <w:t>99</w:t>
      </w:r>
      <w:r w:rsidR="00922CEB">
        <w:rPr>
          <w:rFonts w:ascii="Times New Roman" w:hAnsi="Times New Roman" w:cs="Times New Roman"/>
          <w:sz w:val="24"/>
          <w:szCs w:val="24"/>
        </w:rPr>
        <w:t>.</w:t>
      </w:r>
      <w:r w:rsidR="00B50AFF">
        <w:rPr>
          <w:rFonts w:ascii="Times New Roman" w:hAnsi="Times New Roman" w:cs="Times New Roman"/>
          <w:sz w:val="24"/>
          <w:szCs w:val="24"/>
        </w:rPr>
        <w:t>529</w:t>
      </w:r>
      <w:r w:rsidR="0034076D">
        <w:rPr>
          <w:rFonts w:ascii="Times New Roman" w:hAnsi="Times New Roman" w:cs="Times New Roman"/>
          <w:sz w:val="24"/>
          <w:szCs w:val="24"/>
        </w:rPr>
        <w:t xml:space="preserve"> lei .</w:t>
      </w:r>
    </w:p>
    <w:p w:rsidR="00907D4F" w:rsidRPr="00907D4F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ocazionate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comparator  .</w:t>
      </w:r>
    </w:p>
    <w:p w:rsidR="00907D4F" w:rsidRPr="00907D4F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se   produce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integral  a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cu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formalitatilor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7D4F">
        <w:rPr>
          <w:rFonts w:ascii="Times New Roman" w:hAnsi="Times New Roman" w:cs="Times New Roman"/>
          <w:sz w:val="24"/>
          <w:szCs w:val="24"/>
        </w:rPr>
        <w:t>PRIMAR  ,</w:t>
      </w:r>
      <w:proofErr w:type="gram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Jr. Gheorghe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FD5553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DF2ABD" w:rsidRPr="00FD5553" w:rsidRDefault="00DF2ABD">
      <w:pPr>
        <w:rPr>
          <w:rFonts w:ascii="Times New Roman" w:hAnsi="Times New Roman" w:cs="Times New Roman"/>
          <w:sz w:val="24"/>
          <w:szCs w:val="24"/>
        </w:rPr>
      </w:pPr>
    </w:p>
    <w:sectPr w:rsidR="00DF2ABD" w:rsidRPr="00FD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D4"/>
    <w:rsid w:val="000260E5"/>
    <w:rsid w:val="00070A40"/>
    <w:rsid w:val="001C3972"/>
    <w:rsid w:val="001D0F49"/>
    <w:rsid w:val="002269D6"/>
    <w:rsid w:val="0025121E"/>
    <w:rsid w:val="00297F21"/>
    <w:rsid w:val="002F213F"/>
    <w:rsid w:val="0030582C"/>
    <w:rsid w:val="0034076D"/>
    <w:rsid w:val="00367D2B"/>
    <w:rsid w:val="00403DBE"/>
    <w:rsid w:val="00454621"/>
    <w:rsid w:val="004768C9"/>
    <w:rsid w:val="004774EA"/>
    <w:rsid w:val="004C5875"/>
    <w:rsid w:val="004D6E51"/>
    <w:rsid w:val="004E29FD"/>
    <w:rsid w:val="0053482B"/>
    <w:rsid w:val="0057324C"/>
    <w:rsid w:val="00577830"/>
    <w:rsid w:val="005A3175"/>
    <w:rsid w:val="005C0153"/>
    <w:rsid w:val="005E2A6C"/>
    <w:rsid w:val="006255B1"/>
    <w:rsid w:val="00687970"/>
    <w:rsid w:val="006B2866"/>
    <w:rsid w:val="006D6F94"/>
    <w:rsid w:val="006F06C9"/>
    <w:rsid w:val="00885EB4"/>
    <w:rsid w:val="00900573"/>
    <w:rsid w:val="00907D4F"/>
    <w:rsid w:val="00912A01"/>
    <w:rsid w:val="00922CEB"/>
    <w:rsid w:val="009755D4"/>
    <w:rsid w:val="009B6AEA"/>
    <w:rsid w:val="009F1D31"/>
    <w:rsid w:val="00AC65E7"/>
    <w:rsid w:val="00B33075"/>
    <w:rsid w:val="00B50AFF"/>
    <w:rsid w:val="00B632F7"/>
    <w:rsid w:val="00B90154"/>
    <w:rsid w:val="00BB0308"/>
    <w:rsid w:val="00C206DA"/>
    <w:rsid w:val="00CD0311"/>
    <w:rsid w:val="00CD3BAE"/>
    <w:rsid w:val="00D15752"/>
    <w:rsid w:val="00D958AF"/>
    <w:rsid w:val="00DF2ABD"/>
    <w:rsid w:val="00E5149F"/>
    <w:rsid w:val="00E605DB"/>
    <w:rsid w:val="00E70DF8"/>
    <w:rsid w:val="00E73E40"/>
    <w:rsid w:val="00E839DE"/>
    <w:rsid w:val="00FD5553"/>
    <w:rsid w:val="00FE276B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50</cp:revision>
  <cp:lastPrinted>2019-05-23T11:48:00Z</cp:lastPrinted>
  <dcterms:created xsi:type="dcterms:W3CDTF">2018-05-22T10:33:00Z</dcterms:created>
  <dcterms:modified xsi:type="dcterms:W3CDTF">2022-02-18T10:18:00Z</dcterms:modified>
</cp:coreProperties>
</file>